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4C" w:rsidRPr="00D20D1C" w:rsidRDefault="00214C4C" w:rsidP="00D20D1C">
      <w:pPr>
        <w:jc w:val="center"/>
        <w:rPr>
          <w:sz w:val="32"/>
          <w:szCs w:val="32"/>
        </w:rPr>
      </w:pPr>
      <w:bookmarkStart w:id="0" w:name="_GoBack"/>
      <w:bookmarkEnd w:id="0"/>
      <w:r w:rsidRPr="00D20D1C">
        <w:rPr>
          <w:b/>
          <w:bCs/>
          <w:sz w:val="32"/>
          <w:szCs w:val="32"/>
          <w:u w:val="single"/>
        </w:rPr>
        <w:t>КРИТЕРИИ ЗА ПРИЕМ НА УЧЕНИЦИ В ПЪРВИ КЛАС:</w:t>
      </w:r>
    </w:p>
    <w:tbl>
      <w:tblPr>
        <w:tblW w:w="115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802"/>
        <w:gridCol w:w="1119"/>
        <w:gridCol w:w="4859"/>
      </w:tblGrid>
      <w:tr w:rsidR="00214C4C" w:rsidRPr="00214C4C" w:rsidTr="00214C4C">
        <w:trPr>
          <w:trHeight w:val="594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3A3CB4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3A3CB4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Водещ критерий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3A3CB4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Точки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3A3CB4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Необходими документи за първа, втора, трета и четвърта групи</w:t>
            </w:r>
          </w:p>
        </w:tc>
      </w:tr>
      <w:tr w:rsidR="00214C4C" w:rsidRPr="00214C4C" w:rsidTr="00214C4C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3A3CB4">
              <w:rPr>
                <w:b/>
                <w:bCs/>
                <w:sz w:val="28"/>
                <w:szCs w:val="28"/>
              </w:rPr>
              <w:t>Първа група</w:t>
            </w:r>
            <w:r w:rsidRPr="00214C4C">
              <w:t> - деца с постоянен/настоящ адрес в прилежащия район на училището и постоянният/настоящият им адрес не е променян в последните над 3 години преди датата на класиране. Деца, чиито братя или сестри до 12-годишна възраст са ученици в същото училище, независимо от постоянния/настоящия им адрес.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/>
        </w:tc>
        <w:tc>
          <w:tcPr>
            <w:tcW w:w="4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4C" w:rsidRPr="00214C4C" w:rsidRDefault="00214C4C" w:rsidP="00214C4C">
            <w:r w:rsidRPr="00214C4C">
              <w:t>Оригинал на удостоверение за промени на постоянен адрес на детето, издадено от съответната районна администрация / приложение № 16 към чл. 24, ал. 1 от Наредба за издаване на удостоверения въз основа на регистъра на населението/ или се удостоверява служебно;</w:t>
            </w:r>
          </w:p>
          <w:p w:rsidR="00214C4C" w:rsidRPr="00214C4C" w:rsidRDefault="00214C4C" w:rsidP="00214C4C">
            <w:r w:rsidRPr="00214C4C">
              <w:t>Оригинал на удостоверение за промени на настоящ адрес на детето, издадено от съответната районна администрация / приложение № 17 към чл. 25, ал. 1 от Наредба за издаване на удостоверения въз основа на регистъра на населението/ или се удостоверява служебно;</w:t>
            </w:r>
          </w:p>
          <w:p w:rsidR="00214C4C" w:rsidRPr="00214C4C" w:rsidRDefault="00214C4C" w:rsidP="00214C4C">
            <w:r w:rsidRPr="00214C4C">
              <w:t>Критерий "Деца, чиито братя или сестри до 12-годишна възраст са ученици в същото училище" се удостоверява служебно</w:t>
            </w:r>
          </w:p>
        </w:tc>
      </w:tr>
      <w:tr w:rsidR="00214C4C" w:rsidRPr="00214C4C" w:rsidTr="00214C4C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3A3CB4">
              <w:rPr>
                <w:b/>
                <w:bCs/>
                <w:sz w:val="28"/>
                <w:szCs w:val="28"/>
              </w:rPr>
              <w:t>Втора група</w:t>
            </w:r>
            <w:r w:rsidRPr="00214C4C">
              <w:t> -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1 до  3 години преди датата на класиране.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4C" w:rsidRPr="00214C4C" w:rsidRDefault="00214C4C" w:rsidP="00214C4C"/>
        </w:tc>
      </w:tr>
      <w:tr w:rsidR="00214C4C" w:rsidRPr="00214C4C" w:rsidTr="00214C4C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3A3CB4">
              <w:rPr>
                <w:b/>
                <w:bCs/>
                <w:sz w:val="28"/>
                <w:szCs w:val="28"/>
              </w:rPr>
              <w:t>Трета група</w:t>
            </w:r>
            <w:r w:rsidRPr="00214C4C">
              <w:t> - деца с постоянен/настоящ адрес в прилежащия район на училището, но постоянният/настоящият им адрес е бил променен през последната 1 година преди датата на класирането.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C4C" w:rsidRPr="00214C4C" w:rsidRDefault="00214C4C" w:rsidP="00214C4C"/>
        </w:tc>
      </w:tr>
      <w:tr w:rsidR="00214C4C" w:rsidRPr="00214C4C" w:rsidTr="00214C4C">
        <w:trPr>
          <w:jc w:val="center"/>
        </w:trPr>
        <w:tc>
          <w:tcPr>
            <w:tcW w:w="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Ако постоянният/настоящ адрес на детето е променян през последните над 3 години, от 1 до 3 години или през последната една година преди подаване на заявлението, но промяната попада в границите на прилежащия район на училището, се ползва по-благоприятната за ученика група.</w:t>
            </w:r>
          </w:p>
        </w:tc>
      </w:tr>
      <w:tr w:rsidR="00214C4C" w:rsidRPr="00214C4C" w:rsidTr="00214C4C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3A3CB4">
              <w:rPr>
                <w:b/>
                <w:bCs/>
                <w:sz w:val="28"/>
                <w:szCs w:val="28"/>
              </w:rPr>
              <w:t>Четвърта група</w:t>
            </w:r>
            <w:r w:rsidRPr="00214C4C">
              <w:t> - деца с постоянен/настоящ адрес извън прилежащия район на училището към деня на класиране.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/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4C" w:rsidRPr="00214C4C" w:rsidRDefault="00214C4C" w:rsidP="00214C4C">
            <w:r w:rsidRPr="00214C4C">
              <w:t>Оригинал на удостоверение за промени на постоянен адрес на детето, издадено от съответната районна администрация / приложение № 16 към чл. 24, ал. 1 от Наредба за издаване на удостоверения въз основа на регистъра на населението/ или се удостоверява служебно;</w:t>
            </w:r>
          </w:p>
          <w:p w:rsidR="00214C4C" w:rsidRPr="00214C4C" w:rsidRDefault="00214C4C" w:rsidP="00214C4C">
            <w:r w:rsidRPr="00214C4C">
              <w:t>Оригинал на удостоверение за промени на настоящ адрес на детето, издадено от съответната районна администрация / приложение № 17 към чл. 25, ал. 1 от Наредба за издаване на удостоверения въз основа на регистъра на населението/ или се удостоверява служебно</w:t>
            </w:r>
          </w:p>
        </w:tc>
      </w:tr>
      <w:tr w:rsidR="00214C4C" w:rsidRPr="00214C4C" w:rsidTr="00214C4C">
        <w:trPr>
          <w:jc w:val="center"/>
        </w:trPr>
        <w:tc>
          <w:tcPr>
            <w:tcW w:w="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За разпределението в групите се взема посоченият в заявлението адрес, който е по-благоприятен за ученика.</w:t>
            </w:r>
          </w:p>
        </w:tc>
      </w:tr>
      <w:tr w:rsidR="00214C4C" w:rsidRPr="00214C4C" w:rsidTr="00214C4C">
        <w:trPr>
          <w:jc w:val="center"/>
        </w:trPr>
        <w:tc>
          <w:tcPr>
            <w:tcW w:w="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lastRenderedPageBreak/>
              <w:t>Когато с броя на децата в определена група по водещия критерий се надхвърля броя на местата, определени с училищния план-прием, децата в тази група се подреждат според следните допълнителни критерии:</w:t>
            </w:r>
          </w:p>
        </w:tc>
      </w:tr>
      <w:tr w:rsidR="00214C4C" w:rsidRPr="00214C4C" w:rsidTr="00AD26D1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3A3CB4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3A3CB4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Б. Допълнителни критерии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3A3CB4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Точки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3A3CB4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Необходими документи</w:t>
            </w:r>
          </w:p>
        </w:tc>
      </w:tr>
      <w:tr w:rsidR="00214C4C" w:rsidRPr="00214C4C" w:rsidTr="00214C4C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Дете с трайни увреждания над 50%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4F4C22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Копие от решение на ТЕЛК на детето или се удостоверява служебно чрез справка в Единната информационна система на медицинската експертиза на Националната експертна лекарска комисия в средата за междурегистров обмен RegiX.</w:t>
            </w:r>
          </w:p>
        </w:tc>
      </w:tr>
      <w:tr w:rsidR="00214C4C" w:rsidRPr="00214C4C" w:rsidTr="00214C4C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Дете с един или двама починали родители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4F4C22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Копия от Акт за смърт на родителите или се удостоверява служебно</w:t>
            </w:r>
          </w:p>
        </w:tc>
      </w:tr>
      <w:tr w:rsidR="00214C4C" w:rsidRPr="00214C4C" w:rsidTr="00214C4C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Други деца от семейството над 12-годишна възраст, обучаващи се в училището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4F4C22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Оригинал на удостоверение за семейно положение, съпруг/а и деца, издадено от съответната районна администрация / приложение №5 към чл. 14, ал. 1 от Наредба за издаване на удостоверения въз основа на регистъра на населението/ или се удостоверява служебно.</w:t>
            </w:r>
          </w:p>
        </w:tc>
      </w:tr>
      <w:tr w:rsidR="00214C4C" w:rsidRPr="00214C4C" w:rsidTr="00214C4C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Деца, завършили подготвителна група в избраното училище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4F4C22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Удостоверява се служебно.</w:t>
            </w:r>
          </w:p>
        </w:tc>
      </w:tr>
      <w:tr w:rsidR="00214C4C" w:rsidRPr="00214C4C" w:rsidTr="00214C4C">
        <w:trPr>
          <w:trHeight w:val="5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Дете от семейство с повече от две деца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4F4C22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Копия от удостоверения за раждане на децата.</w:t>
            </w:r>
          </w:p>
          <w:p w:rsidR="00214C4C" w:rsidRPr="00214C4C" w:rsidRDefault="00214C4C" w:rsidP="00214C4C">
            <w:r w:rsidRPr="00214C4C">
              <w:t>Оригинал на удостоверения за постоянен/настоящ адрес на всички деца от семейството/домакинството, издадени от съответната районна администрация или се удостоверява служебно.</w:t>
            </w:r>
          </w:p>
        </w:tc>
      </w:tr>
      <w:tr w:rsidR="00214C4C" w:rsidRPr="00214C4C" w:rsidTr="00214C4C">
        <w:trPr>
          <w:trHeight w:val="39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Дете, настанено за отглеждане в приемно семейство или семейство на роднини и близки по чл. 26 от Закона за закрила на детето, както и дете с един неизвестен родител и осиновено дете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4F4C22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Копие на удостоверение за раждане на детето - за допълнителен критерий "дете с един неизвестен родител"</w:t>
            </w:r>
          </w:p>
          <w:p w:rsidR="00214C4C" w:rsidRPr="00214C4C" w:rsidRDefault="00214C4C" w:rsidP="00214C4C">
            <w:r w:rsidRPr="00214C4C">
              <w:t>Заповед за настаняване</w:t>
            </w:r>
          </w:p>
          <w:p w:rsidR="00214C4C" w:rsidRPr="00214C4C" w:rsidRDefault="00214C4C" w:rsidP="00214C4C">
            <w:r w:rsidRPr="00214C4C">
              <w:t>Съдебно удостоверение</w:t>
            </w:r>
          </w:p>
        </w:tc>
      </w:tr>
      <w:tr w:rsidR="00214C4C" w:rsidRPr="00214C4C" w:rsidTr="00214C4C">
        <w:trPr>
          <w:trHeight w:val="419"/>
          <w:jc w:val="center"/>
        </w:trPr>
        <w:tc>
          <w:tcPr>
            <w:tcW w:w="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т. 10.1. до т. 10.4. по постоянен/настоящ адрес на осиновителя, съответно приемния родител, ако е по-благоприятен за детето.</w:t>
            </w:r>
          </w:p>
        </w:tc>
      </w:tr>
      <w:tr w:rsidR="00214C4C" w:rsidRPr="00214C4C" w:rsidTr="00214C4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Деца-близнаци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4F4C22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Копия от удостоверения за раждане на децата или се удостоверява служебно</w:t>
            </w:r>
          </w:p>
        </w:tc>
      </w:tr>
      <w:tr w:rsidR="00214C4C" w:rsidRPr="00214C4C" w:rsidTr="00214C4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rPr>
                <w:b/>
                <w:bCs/>
              </w:rPr>
              <w:t>10.12.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>Дете, с постоянен/настоящ адрес в прилежащия район, граничен на прилежащия район на училището</w:t>
            </w:r>
          </w:p>
          <w:p w:rsidR="00214C4C" w:rsidRPr="00214C4C" w:rsidRDefault="00214C4C" w:rsidP="00214C4C">
            <w:r w:rsidRPr="00214C4C">
              <w:lastRenderedPageBreak/>
              <w:t>/Прилага се след изчерпване на възможностите за прием на ученици от първа, втора и трета група от водещия критерий /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3A3CB4" w:rsidRDefault="00214C4C" w:rsidP="004F4C22">
            <w:pPr>
              <w:jc w:val="center"/>
              <w:rPr>
                <w:sz w:val="28"/>
                <w:szCs w:val="28"/>
              </w:rPr>
            </w:pPr>
            <w:r w:rsidRPr="003A3CB4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4C" w:rsidRPr="00214C4C" w:rsidRDefault="00214C4C" w:rsidP="00214C4C">
            <w:r w:rsidRPr="00214C4C">
              <w:t xml:space="preserve">Оригинал на удостоверение за промени на постоянен адрес на детето, издадено от съответната районна администрация / приложение № 16 към чл. 24, ал. 1 от Наредба </w:t>
            </w:r>
            <w:r w:rsidRPr="00214C4C">
              <w:lastRenderedPageBreak/>
              <w:t>за издаване на удостоверения въз основа на регистъра на населението/ или се удостоверява служебно;</w:t>
            </w:r>
          </w:p>
          <w:p w:rsidR="00214C4C" w:rsidRPr="00214C4C" w:rsidRDefault="00214C4C" w:rsidP="00214C4C">
            <w:r w:rsidRPr="00214C4C">
              <w:t>Оригинал на удостоверение за промени на настоящ адрес на детето, издадено от съответната районна администрация / приложение № 17 към чл. 25, ал. 1 от Наредба за издаване на удостоверения въз основа на регистъра на населението/ или се удостоверява служебно</w:t>
            </w:r>
          </w:p>
        </w:tc>
      </w:tr>
    </w:tbl>
    <w:p w:rsidR="0021608F" w:rsidRDefault="009435B7"/>
    <w:sectPr w:rsidR="0021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4C"/>
    <w:rsid w:val="001847FC"/>
    <w:rsid w:val="00214C4C"/>
    <w:rsid w:val="003A3CB4"/>
    <w:rsid w:val="00424CE2"/>
    <w:rsid w:val="004F4C22"/>
    <w:rsid w:val="009435B7"/>
    <w:rsid w:val="00AD26D1"/>
    <w:rsid w:val="00D2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AAEF9-9AD3-4CC4-9E17-6CE8405E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2021-03-30T11:11:00Z</dcterms:created>
  <dcterms:modified xsi:type="dcterms:W3CDTF">2021-03-30T11:11:00Z</dcterms:modified>
</cp:coreProperties>
</file>